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FBC15B" w14:textId="2CED588F" w:rsidR="006F544C" w:rsidRDefault="006F544C" w:rsidP="006F544C">
      <w:pPr>
        <w:pStyle w:val="Heading1"/>
      </w:pPr>
      <w:r w:rsidRPr="00E035F7">
        <w:t>P</w:t>
      </w:r>
      <w:r>
        <w:t xml:space="preserve">ress Release </w:t>
      </w:r>
      <w:r w:rsidRPr="006F544C">
        <w:rPr>
          <w:bCs/>
        </w:rPr>
        <w:t>|</w:t>
      </w:r>
      <w:r w:rsidRPr="00E035F7">
        <w:t xml:space="preserve"> </w:t>
      </w:r>
      <w:r w:rsidR="00174990">
        <w:t>1</w:t>
      </w:r>
      <w:r w:rsidR="00B50821">
        <w:t xml:space="preserve">6 June </w:t>
      </w:r>
      <w:r w:rsidR="00174990">
        <w:t>2025</w:t>
      </w:r>
    </w:p>
    <w:p w14:paraId="32AAD4F0" w14:textId="70FE6100" w:rsidR="00707BD7" w:rsidRDefault="00C024B2" w:rsidP="00707BD7">
      <w:pPr>
        <w:spacing w:after="160" w:line="259" w:lineRule="auto"/>
        <w:rPr>
          <w:rFonts w:asciiTheme="majorHAnsi" w:eastAsia="Times New Roman" w:hAnsiTheme="majorHAnsi" w:cstheme="majorHAnsi"/>
          <w:b/>
          <w:bCs/>
          <w:color w:val="2F5496"/>
          <w:sz w:val="40"/>
          <w:szCs w:val="40"/>
          <w:lang w:eastAsia="en-GB"/>
        </w:rPr>
      </w:pPr>
      <w:r>
        <w:rPr>
          <w:rFonts w:asciiTheme="majorHAnsi" w:eastAsia="Times New Roman" w:hAnsiTheme="majorHAnsi" w:cstheme="majorHAnsi"/>
          <w:b/>
          <w:bCs/>
          <w:color w:val="2F5496"/>
          <w:sz w:val="40"/>
          <w:szCs w:val="40"/>
          <w:lang w:eastAsia="en-GB"/>
        </w:rPr>
        <w:t xml:space="preserve">From training to today: </w:t>
      </w:r>
      <w:r w:rsidR="00752281">
        <w:rPr>
          <w:rFonts w:asciiTheme="majorHAnsi" w:eastAsia="Times New Roman" w:hAnsiTheme="majorHAnsi" w:cstheme="majorHAnsi"/>
          <w:b/>
          <w:bCs/>
          <w:color w:val="2F5496"/>
          <w:sz w:val="40"/>
          <w:szCs w:val="40"/>
          <w:lang w:eastAsia="en-GB"/>
        </w:rPr>
        <w:t>Three</w:t>
      </w:r>
      <w:r>
        <w:rPr>
          <w:rFonts w:asciiTheme="majorHAnsi" w:eastAsia="Times New Roman" w:hAnsiTheme="majorHAnsi" w:cstheme="majorHAnsi"/>
          <w:b/>
          <w:bCs/>
          <w:color w:val="2F5496"/>
          <w:sz w:val="40"/>
          <w:szCs w:val="40"/>
          <w:lang w:eastAsia="en-GB"/>
        </w:rPr>
        <w:t xml:space="preserve"> nurses reflect on 35 year</w:t>
      </w:r>
      <w:r w:rsidR="00991C0F">
        <w:rPr>
          <w:rFonts w:asciiTheme="majorHAnsi" w:eastAsia="Times New Roman" w:hAnsiTheme="majorHAnsi" w:cstheme="majorHAnsi"/>
          <w:b/>
          <w:bCs/>
          <w:color w:val="2F5496"/>
          <w:sz w:val="40"/>
          <w:szCs w:val="40"/>
          <w:lang w:eastAsia="en-GB"/>
        </w:rPr>
        <w:t xml:space="preserve">s </w:t>
      </w:r>
      <w:r w:rsidR="0010474B">
        <w:rPr>
          <w:rFonts w:asciiTheme="majorHAnsi" w:eastAsia="Times New Roman" w:hAnsiTheme="majorHAnsi" w:cstheme="majorHAnsi"/>
          <w:b/>
          <w:bCs/>
          <w:color w:val="2F5496"/>
          <w:sz w:val="40"/>
          <w:szCs w:val="40"/>
          <w:lang w:eastAsia="en-GB"/>
        </w:rPr>
        <w:t xml:space="preserve">of </w:t>
      </w:r>
      <w:r w:rsidR="00991C0F">
        <w:rPr>
          <w:rFonts w:asciiTheme="majorHAnsi" w:eastAsia="Times New Roman" w:hAnsiTheme="majorHAnsi" w:cstheme="majorHAnsi"/>
          <w:b/>
          <w:bCs/>
          <w:color w:val="2F5496"/>
          <w:sz w:val="40"/>
          <w:szCs w:val="40"/>
          <w:lang w:eastAsia="en-GB"/>
        </w:rPr>
        <w:t>working</w:t>
      </w:r>
      <w:r>
        <w:rPr>
          <w:rFonts w:asciiTheme="majorHAnsi" w:eastAsia="Times New Roman" w:hAnsiTheme="majorHAnsi" w:cstheme="majorHAnsi"/>
          <w:b/>
          <w:bCs/>
          <w:color w:val="2F5496"/>
          <w:sz w:val="40"/>
          <w:szCs w:val="40"/>
          <w:lang w:eastAsia="en-GB"/>
        </w:rPr>
        <w:t xml:space="preserve"> together  </w:t>
      </w:r>
    </w:p>
    <w:p w14:paraId="3DE8D901" w14:textId="08BE01B3" w:rsidR="00174990" w:rsidRDefault="00174990" w:rsidP="00C024B2">
      <w:pPr>
        <w:spacing w:after="160" w:line="259" w:lineRule="auto"/>
        <w:rPr>
          <w:rFonts w:eastAsia="Times New Roman" w:cstheme="minorHAnsi"/>
          <w:b/>
          <w:bCs/>
          <w:szCs w:val="24"/>
          <w:lang w:eastAsia="en-GB"/>
        </w:rPr>
      </w:pPr>
      <w:r>
        <w:rPr>
          <w:rFonts w:eastAsia="Times New Roman" w:cstheme="minorHAnsi"/>
          <w:b/>
          <w:bCs/>
          <w:noProof/>
          <w:szCs w:val="24"/>
          <w:lang w:eastAsia="en-GB"/>
        </w:rPr>
        <w:drawing>
          <wp:inline distT="0" distB="0" distL="0" distR="0" wp14:anchorId="474FA82B" wp14:editId="79C987E1">
            <wp:extent cx="4192260" cy="3144377"/>
            <wp:effectExtent l="0" t="0" r="0" b="0"/>
            <wp:docPr id="1402981577" name="Picture 1" descr="A group of nurses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981577" name="Picture 1" descr="A group of nurses posing for a photo&#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02430" cy="3152005"/>
                    </a:xfrm>
                    <a:prstGeom prst="rect">
                      <a:avLst/>
                    </a:prstGeom>
                  </pic:spPr>
                </pic:pic>
              </a:graphicData>
            </a:graphic>
          </wp:inline>
        </w:drawing>
      </w:r>
    </w:p>
    <w:p w14:paraId="516A2DF9" w14:textId="4082E21E" w:rsidR="0040585A" w:rsidRDefault="00174990" w:rsidP="00C024B2">
      <w:pPr>
        <w:spacing w:after="160" w:line="259" w:lineRule="auto"/>
        <w:rPr>
          <w:rFonts w:eastAsia="Times New Roman" w:cstheme="minorHAnsi"/>
          <w:b/>
          <w:bCs/>
          <w:szCs w:val="24"/>
          <w:lang w:eastAsia="en-GB"/>
        </w:rPr>
      </w:pPr>
      <w:r>
        <w:rPr>
          <w:noProof/>
        </w:rPr>
        <w:drawing>
          <wp:anchor distT="0" distB="0" distL="114300" distR="114300" simplePos="0" relativeHeight="251658240" behindDoc="1" locked="0" layoutInCell="1" allowOverlap="1" wp14:anchorId="76E2AD65" wp14:editId="7B013E8C">
            <wp:simplePos x="0" y="0"/>
            <wp:positionH relativeFrom="column">
              <wp:posOffset>3537945</wp:posOffset>
            </wp:positionH>
            <wp:positionV relativeFrom="paragraph">
              <wp:posOffset>469710</wp:posOffset>
            </wp:positionV>
            <wp:extent cx="2602173" cy="1951630"/>
            <wp:effectExtent l="0" t="0" r="8255" b="0"/>
            <wp:wrapTight wrapText="bothSides">
              <wp:wrapPolygon edited="0">
                <wp:start x="0" y="0"/>
                <wp:lineTo x="0" y="21298"/>
                <wp:lineTo x="21510" y="21298"/>
                <wp:lineTo x="21510" y="0"/>
                <wp:lineTo x="0" y="0"/>
              </wp:wrapPolygon>
            </wp:wrapTight>
            <wp:docPr id="1487701592" name="Picture 2" descr="A group of women standing in front of a field of purple flow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01592" name="Picture 2" descr="A group of women standing in front of a field of purple flowers&#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02173" cy="1951630"/>
                    </a:xfrm>
                    <a:prstGeom prst="rect">
                      <a:avLst/>
                    </a:prstGeom>
                  </pic:spPr>
                </pic:pic>
              </a:graphicData>
            </a:graphic>
          </wp:anchor>
        </w:drawing>
      </w:r>
      <w:r w:rsidR="00C21605">
        <w:rPr>
          <w:rFonts w:eastAsia="Times New Roman" w:cstheme="minorHAnsi"/>
          <w:b/>
          <w:bCs/>
          <w:szCs w:val="24"/>
          <w:lang w:eastAsia="en-GB"/>
        </w:rPr>
        <w:t>Three</w:t>
      </w:r>
      <w:r w:rsidR="00C024B2" w:rsidRPr="00C024B2">
        <w:rPr>
          <w:rFonts w:eastAsia="Times New Roman" w:cstheme="minorHAnsi"/>
          <w:b/>
          <w:bCs/>
          <w:szCs w:val="24"/>
          <w:lang w:eastAsia="en-GB"/>
        </w:rPr>
        <w:t xml:space="preserve"> nurses are celebrating </w:t>
      </w:r>
      <w:r w:rsidR="0040585A">
        <w:rPr>
          <w:rFonts w:eastAsia="Times New Roman" w:cstheme="minorHAnsi"/>
          <w:b/>
          <w:bCs/>
          <w:szCs w:val="24"/>
          <w:lang w:eastAsia="en-GB"/>
        </w:rPr>
        <w:t xml:space="preserve">105 </w:t>
      </w:r>
      <w:r w:rsidR="00C024B2" w:rsidRPr="00C024B2">
        <w:rPr>
          <w:rFonts w:eastAsia="Times New Roman" w:cstheme="minorHAnsi"/>
          <w:b/>
          <w:bCs/>
          <w:szCs w:val="24"/>
          <w:lang w:eastAsia="en-GB"/>
        </w:rPr>
        <w:t xml:space="preserve">years of </w:t>
      </w:r>
      <w:r w:rsidR="00C21605">
        <w:rPr>
          <w:rFonts w:eastAsia="Times New Roman" w:cstheme="minorHAnsi"/>
          <w:b/>
          <w:bCs/>
          <w:szCs w:val="24"/>
          <w:lang w:eastAsia="en-GB"/>
        </w:rPr>
        <w:t xml:space="preserve">combined </w:t>
      </w:r>
      <w:r w:rsidR="00C024B2" w:rsidRPr="00C024B2">
        <w:rPr>
          <w:rFonts w:eastAsia="Times New Roman" w:cstheme="minorHAnsi"/>
          <w:b/>
          <w:bCs/>
          <w:szCs w:val="24"/>
          <w:lang w:eastAsia="en-GB"/>
        </w:rPr>
        <w:t>service at The Queen Elizabeth Hospital (QEH)</w:t>
      </w:r>
      <w:r w:rsidR="0040585A">
        <w:rPr>
          <w:rFonts w:eastAsia="Times New Roman" w:cstheme="minorHAnsi"/>
          <w:b/>
          <w:bCs/>
          <w:szCs w:val="24"/>
          <w:lang w:eastAsia="en-GB"/>
        </w:rPr>
        <w:t xml:space="preserve"> and a bond that has remained unbroken for 35 years.</w:t>
      </w:r>
    </w:p>
    <w:p w14:paraId="3C9898B4" w14:textId="332F815F" w:rsidR="00991C0F" w:rsidRDefault="00707BD7" w:rsidP="00707BD7">
      <w:pPr>
        <w:spacing w:after="160" w:line="259" w:lineRule="auto"/>
      </w:pPr>
      <w:r w:rsidRPr="0040585A">
        <w:t>Karen</w:t>
      </w:r>
      <w:r w:rsidRPr="00C024B2">
        <w:t xml:space="preserve"> McGuire, Sara Parr, </w:t>
      </w:r>
      <w:r w:rsidR="00C21605">
        <w:t xml:space="preserve">and </w:t>
      </w:r>
      <w:r w:rsidRPr="00C024B2">
        <w:t>Karen Cropley</w:t>
      </w:r>
      <w:r w:rsidR="00C21605">
        <w:t xml:space="preserve"> </w:t>
      </w:r>
      <w:r w:rsidR="0040585A">
        <w:t>started their nursing careers</w:t>
      </w:r>
      <w:r w:rsidR="0010474B">
        <w:t xml:space="preserve"> at the hospital </w:t>
      </w:r>
      <w:r w:rsidR="0040585A">
        <w:t>in 1989 and have been caring for</w:t>
      </w:r>
      <w:r w:rsidR="0010474B">
        <w:t xml:space="preserve"> patients </w:t>
      </w:r>
      <w:r w:rsidR="0040585A">
        <w:t>ever since</w:t>
      </w:r>
      <w:r w:rsidR="0010474B">
        <w:t xml:space="preserve"> in </w:t>
      </w:r>
      <w:r w:rsidR="0040585A">
        <w:t>a variety of roles as their skills and experiences evolved.</w:t>
      </w:r>
    </w:p>
    <w:p w14:paraId="2195DFED" w14:textId="64068261" w:rsidR="00C024B2" w:rsidRDefault="0040585A" w:rsidP="00707BD7">
      <w:pPr>
        <w:spacing w:after="160" w:line="259" w:lineRule="auto"/>
      </w:pPr>
      <w:r>
        <w:t>It was t</w:t>
      </w:r>
      <w:r w:rsidR="00993020">
        <w:t xml:space="preserve">he </w:t>
      </w:r>
      <w:r w:rsidR="00707BD7" w:rsidRPr="00047BC5">
        <w:t>14</w:t>
      </w:r>
      <w:r w:rsidR="00B50821">
        <w:rPr>
          <w:vertAlign w:val="superscript"/>
        </w:rPr>
        <w:t xml:space="preserve"> </w:t>
      </w:r>
      <w:r w:rsidR="00993020">
        <w:t>of</w:t>
      </w:r>
      <w:r>
        <w:t xml:space="preserve"> </w:t>
      </w:r>
      <w:r w:rsidR="00707BD7" w:rsidRPr="00047BC5">
        <w:t>August 1989</w:t>
      </w:r>
      <w:r>
        <w:t xml:space="preserve"> that</w:t>
      </w:r>
      <w:r w:rsidR="00993020">
        <w:t xml:space="preserve"> saw the start of their</w:t>
      </w:r>
      <w:r w:rsidR="00707BD7" w:rsidRPr="00047BC5">
        <w:t xml:space="preserve"> Registered General Nursing (RGN) training. They didn’t just share a milestone on that day; they</w:t>
      </w:r>
      <w:r w:rsidR="00367409">
        <w:t>’ve been there for each other ever since.</w:t>
      </w:r>
    </w:p>
    <w:p w14:paraId="51B6518B" w14:textId="60219B19" w:rsidR="0010474B" w:rsidRDefault="0010474B" w:rsidP="00707BD7">
      <w:pPr>
        <w:spacing w:after="160" w:line="259" w:lineRule="auto"/>
      </w:pPr>
      <w:r>
        <w:lastRenderedPageBreak/>
        <w:t xml:space="preserve">1989 was a </w:t>
      </w:r>
      <w:r w:rsidR="00993020">
        <w:t xml:space="preserve">notable year; </w:t>
      </w:r>
      <w:r w:rsidRPr="0010474B">
        <w:t>Tim Berners-Lee invent</w:t>
      </w:r>
      <w:r w:rsidR="00993020">
        <w:t>ed</w:t>
      </w:r>
      <w:r w:rsidRPr="0010474B">
        <w:t xml:space="preserve"> the World Wide Web as a way of sharing information between computers</w:t>
      </w:r>
      <w:r w:rsidR="00993020">
        <w:t xml:space="preserve">; The Berlin Wall came down, Nintendo’s Gameboy first went on sale; Baywatch was first broadcast and </w:t>
      </w:r>
      <w:r w:rsidR="0040585A">
        <w:t>Jive Bunny was riding high in the UK Top 10 charts with Swing the Mood.</w:t>
      </w:r>
    </w:p>
    <w:p w14:paraId="27F3F69A" w14:textId="672B5114" w:rsidR="00707BD7" w:rsidRPr="00047BC5" w:rsidRDefault="00C024B2" w:rsidP="00707BD7">
      <w:pPr>
        <w:spacing w:after="160" w:line="259" w:lineRule="auto"/>
      </w:pPr>
      <w:r>
        <w:t>As</w:t>
      </w:r>
      <w:r w:rsidR="00707BD7" w:rsidRPr="00047BC5">
        <w:t xml:space="preserve"> the</w:t>
      </w:r>
      <w:r w:rsidR="0040585A">
        <w:t xml:space="preserve"> nursing trio</w:t>
      </w:r>
      <w:r w:rsidR="00707BD7" w:rsidRPr="00047BC5">
        <w:t xml:space="preserve"> celebrate their extraordinary careers they share their stories of commitment, challenges, and the</w:t>
      </w:r>
      <w:r w:rsidR="00367409">
        <w:t xml:space="preserve"> special</w:t>
      </w:r>
      <w:r w:rsidR="00707BD7" w:rsidRPr="00047BC5">
        <w:t xml:space="preserve"> relationships that have made </w:t>
      </w:r>
      <w:r w:rsidR="00367409">
        <w:t xml:space="preserve">in </w:t>
      </w:r>
      <w:r w:rsidR="00707BD7" w:rsidRPr="00047BC5">
        <w:t xml:space="preserve">their time at </w:t>
      </w:r>
      <w:r w:rsidR="00707BD7">
        <w:t xml:space="preserve">The </w:t>
      </w:r>
      <w:r w:rsidR="00707BD7" w:rsidRPr="00047BC5">
        <w:t>QEH</w:t>
      </w:r>
      <w:r w:rsidR="00367409">
        <w:t>.</w:t>
      </w:r>
    </w:p>
    <w:p w14:paraId="554841F8" w14:textId="0914D82C" w:rsidR="00707BD7" w:rsidRPr="00047BC5" w:rsidRDefault="00707BD7" w:rsidP="00707BD7">
      <w:pPr>
        <w:spacing w:after="160" w:line="259" w:lineRule="auto"/>
        <w:rPr>
          <w:b/>
          <w:bCs/>
        </w:rPr>
      </w:pPr>
      <w:r w:rsidRPr="00047BC5">
        <w:rPr>
          <w:b/>
          <w:bCs/>
          <w:i/>
          <w:iCs/>
        </w:rPr>
        <w:t xml:space="preserve">Celebrating a </w:t>
      </w:r>
      <w:r w:rsidR="003D6CB4">
        <w:rPr>
          <w:b/>
          <w:bCs/>
          <w:i/>
          <w:iCs/>
        </w:rPr>
        <w:t>l</w:t>
      </w:r>
      <w:r w:rsidRPr="00047BC5">
        <w:rPr>
          <w:b/>
          <w:bCs/>
          <w:i/>
          <w:iCs/>
        </w:rPr>
        <w:t xml:space="preserve">egacy of </w:t>
      </w:r>
      <w:r w:rsidR="003D6CB4">
        <w:rPr>
          <w:b/>
          <w:bCs/>
          <w:i/>
          <w:iCs/>
        </w:rPr>
        <w:t>c</w:t>
      </w:r>
      <w:r w:rsidRPr="00047BC5">
        <w:rPr>
          <w:b/>
          <w:bCs/>
          <w:i/>
          <w:iCs/>
        </w:rPr>
        <w:t xml:space="preserve">ompassionate </w:t>
      </w:r>
      <w:r w:rsidR="003D6CB4">
        <w:rPr>
          <w:b/>
          <w:bCs/>
          <w:i/>
          <w:iCs/>
        </w:rPr>
        <w:t>c</w:t>
      </w:r>
      <w:r w:rsidRPr="00047BC5">
        <w:rPr>
          <w:b/>
          <w:bCs/>
          <w:i/>
          <w:iCs/>
        </w:rPr>
        <w:t xml:space="preserve">are and </w:t>
      </w:r>
      <w:r w:rsidR="003D6CB4">
        <w:rPr>
          <w:b/>
          <w:bCs/>
          <w:i/>
          <w:iCs/>
        </w:rPr>
        <w:t>l</w:t>
      </w:r>
      <w:r w:rsidRPr="00047BC5">
        <w:rPr>
          <w:b/>
          <w:bCs/>
          <w:i/>
          <w:iCs/>
        </w:rPr>
        <w:t>eadership</w:t>
      </w:r>
    </w:p>
    <w:p w14:paraId="5017A0A2" w14:textId="77777777" w:rsidR="00707BD7" w:rsidRPr="00047BC5" w:rsidRDefault="00707BD7" w:rsidP="00707BD7">
      <w:pPr>
        <w:spacing w:after="160" w:line="259" w:lineRule="auto"/>
      </w:pPr>
      <w:r w:rsidRPr="00047BC5">
        <w:t xml:space="preserve">Their combined impact on healthcare at </w:t>
      </w:r>
      <w:r>
        <w:t xml:space="preserve">the Trust </w:t>
      </w:r>
      <w:r w:rsidRPr="00047BC5">
        <w:t>has been immeasurable, and their roles continue to be integral to the hospital’s success.</w:t>
      </w:r>
    </w:p>
    <w:p w14:paraId="357A4304" w14:textId="7F641826" w:rsidR="00707BD7" w:rsidRPr="00047BC5" w:rsidRDefault="00174990" w:rsidP="00707BD7">
      <w:pPr>
        <w:spacing w:after="160" w:line="259" w:lineRule="auto"/>
      </w:pPr>
      <w:r>
        <w:rPr>
          <w:b/>
          <w:bCs/>
          <w:noProof/>
        </w:rPr>
        <w:drawing>
          <wp:anchor distT="0" distB="0" distL="114300" distR="114300" simplePos="0" relativeHeight="251659264" behindDoc="1" locked="0" layoutInCell="1" allowOverlap="1" wp14:anchorId="57B775CE" wp14:editId="0C0E0F68">
            <wp:simplePos x="0" y="0"/>
            <wp:positionH relativeFrom="column">
              <wp:posOffset>3565241</wp:posOffset>
            </wp:positionH>
            <wp:positionV relativeFrom="paragraph">
              <wp:posOffset>1270</wp:posOffset>
            </wp:positionV>
            <wp:extent cx="2456597" cy="1842448"/>
            <wp:effectExtent l="0" t="0" r="1270" b="5715"/>
            <wp:wrapTight wrapText="bothSides">
              <wp:wrapPolygon edited="0">
                <wp:start x="0" y="0"/>
                <wp:lineTo x="0" y="21444"/>
                <wp:lineTo x="21444" y="21444"/>
                <wp:lineTo x="21444" y="0"/>
                <wp:lineTo x="0" y="0"/>
              </wp:wrapPolygon>
            </wp:wrapTight>
            <wp:docPr id="1773093809" name="Picture 3" descr="A couple of women in blue unifor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093809" name="Picture 3" descr="A couple of women in blue uniform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56597" cy="1842448"/>
                    </a:xfrm>
                    <a:prstGeom prst="rect">
                      <a:avLst/>
                    </a:prstGeom>
                  </pic:spPr>
                </pic:pic>
              </a:graphicData>
            </a:graphic>
          </wp:anchor>
        </w:drawing>
      </w:r>
      <w:r w:rsidR="00707BD7" w:rsidRPr="00047BC5">
        <w:rPr>
          <w:b/>
          <w:bCs/>
        </w:rPr>
        <w:t>Karen McGuire</w:t>
      </w:r>
      <w:r w:rsidR="00707BD7" w:rsidRPr="00047BC5">
        <w:t xml:space="preserve">, now Deputy Chief Nurse, has led with dedication, fostering an environment of compassion and care. </w:t>
      </w:r>
      <w:r w:rsidR="00C024B2">
        <w:t xml:space="preserve">Karen said: </w:t>
      </w:r>
      <w:r w:rsidR="00707BD7" w:rsidRPr="00047BC5">
        <w:t xml:space="preserve">“When I started at </w:t>
      </w:r>
      <w:r w:rsidR="00707BD7">
        <w:t>the hospital,</w:t>
      </w:r>
      <w:r w:rsidR="00707BD7" w:rsidRPr="00047BC5">
        <w:t xml:space="preserve"> I never imagined the journey I would embark on. I’ve had the privilege of working with amazing people who share the same values of patient-centred care. Over the years, it’s been about more than just leadership; it’s about creating a team environment where everyone feels supported and empowered. We’ve built something truly special </w:t>
      </w:r>
      <w:r w:rsidR="00E24445">
        <w:t>here at The QEH.</w:t>
      </w:r>
      <w:r w:rsidR="00707BD7" w:rsidRPr="00047BC5">
        <w:t xml:space="preserve">” </w:t>
      </w:r>
    </w:p>
    <w:p w14:paraId="68765945" w14:textId="54633FF9" w:rsidR="008A2136" w:rsidRPr="00047BC5" w:rsidRDefault="00C21AAF" w:rsidP="00707BD7">
      <w:pPr>
        <w:spacing w:after="160" w:line="259" w:lineRule="auto"/>
      </w:pPr>
      <w:r>
        <w:rPr>
          <w:b/>
          <w:bCs/>
          <w:noProof/>
        </w:rPr>
        <w:drawing>
          <wp:anchor distT="0" distB="0" distL="114300" distR="114300" simplePos="0" relativeHeight="251661312" behindDoc="1" locked="0" layoutInCell="1" allowOverlap="1" wp14:anchorId="3B0A10C8" wp14:editId="65694704">
            <wp:simplePos x="0" y="0"/>
            <wp:positionH relativeFrom="column">
              <wp:posOffset>3564890</wp:posOffset>
            </wp:positionH>
            <wp:positionV relativeFrom="paragraph">
              <wp:posOffset>57785</wp:posOffset>
            </wp:positionV>
            <wp:extent cx="2455545" cy="1842135"/>
            <wp:effectExtent l="0" t="0" r="1905" b="5715"/>
            <wp:wrapTight wrapText="bothSides">
              <wp:wrapPolygon edited="0">
                <wp:start x="0" y="0"/>
                <wp:lineTo x="0" y="21444"/>
                <wp:lineTo x="21449" y="21444"/>
                <wp:lineTo x="21449" y="0"/>
                <wp:lineTo x="0" y="0"/>
              </wp:wrapPolygon>
            </wp:wrapTight>
            <wp:docPr id="2081277701" name="Picture 5" descr="A person standing next to a child lying in a hospital b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277701" name="Picture 5" descr="A person standing next to a child lying in a hospital bed&#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55545" cy="1842135"/>
                    </a:xfrm>
                    <a:prstGeom prst="rect">
                      <a:avLst/>
                    </a:prstGeom>
                  </pic:spPr>
                </pic:pic>
              </a:graphicData>
            </a:graphic>
            <wp14:sizeRelH relativeFrom="margin">
              <wp14:pctWidth>0</wp14:pctWidth>
            </wp14:sizeRelH>
            <wp14:sizeRelV relativeFrom="margin">
              <wp14:pctHeight>0</wp14:pctHeight>
            </wp14:sizeRelV>
          </wp:anchor>
        </w:drawing>
      </w:r>
      <w:r w:rsidR="00707BD7" w:rsidRPr="00047BC5">
        <w:rPr>
          <w:b/>
          <w:bCs/>
        </w:rPr>
        <w:t>Sara Parr</w:t>
      </w:r>
      <w:r w:rsidR="00707BD7" w:rsidRPr="00047BC5">
        <w:t xml:space="preserve">, Lead Advanced Practitioner and Paediatric Advanced Nurse Practitioner (ANP), has focused much of her career on the development of paediatric care, both in practice and education. </w:t>
      </w:r>
      <w:r w:rsidR="008A2136">
        <w:t>“</w:t>
      </w:r>
      <w:r w:rsidR="008A2136" w:rsidRPr="008A2136">
        <w:t>Empowering and educating parents and children in terms of meeting their healthcare needs, and watching younger nurses grow into skilled, knowledgeable professionals with the same family centred approach to care has been one of the most rewarding parts of my job</w:t>
      </w:r>
      <w:r w:rsidR="008A2136">
        <w:t xml:space="preserve">,” says Sara. </w:t>
      </w:r>
    </w:p>
    <w:p w14:paraId="4EB750E2" w14:textId="77777777" w:rsidR="00C21AAF" w:rsidRDefault="00C21AAF" w:rsidP="00707BD7">
      <w:pPr>
        <w:spacing w:after="160" w:line="259" w:lineRule="auto"/>
        <w:rPr>
          <w:b/>
          <w:bCs/>
        </w:rPr>
      </w:pPr>
    </w:p>
    <w:p w14:paraId="4187553C" w14:textId="77777777" w:rsidR="00C21AAF" w:rsidRDefault="00C21AAF" w:rsidP="00707BD7">
      <w:pPr>
        <w:spacing w:after="160" w:line="259" w:lineRule="auto"/>
        <w:rPr>
          <w:b/>
          <w:bCs/>
        </w:rPr>
      </w:pPr>
    </w:p>
    <w:p w14:paraId="2829D775" w14:textId="7E9A28DE" w:rsidR="00707BD7" w:rsidRPr="00047BC5" w:rsidRDefault="00C21AAF" w:rsidP="00707BD7">
      <w:pPr>
        <w:spacing w:after="160" w:line="259" w:lineRule="auto"/>
      </w:pPr>
      <w:r>
        <w:rPr>
          <w:b/>
          <w:bCs/>
          <w:noProof/>
        </w:rPr>
        <w:lastRenderedPageBreak/>
        <w:drawing>
          <wp:anchor distT="0" distB="0" distL="114300" distR="114300" simplePos="0" relativeHeight="251660288" behindDoc="1" locked="0" layoutInCell="1" allowOverlap="1" wp14:anchorId="331B419E" wp14:editId="14DC605B">
            <wp:simplePos x="0" y="0"/>
            <wp:positionH relativeFrom="column">
              <wp:posOffset>3455670</wp:posOffset>
            </wp:positionH>
            <wp:positionV relativeFrom="paragraph">
              <wp:posOffset>19</wp:posOffset>
            </wp:positionV>
            <wp:extent cx="2564765" cy="1923415"/>
            <wp:effectExtent l="0" t="0" r="6985" b="635"/>
            <wp:wrapTight wrapText="bothSides">
              <wp:wrapPolygon edited="0">
                <wp:start x="0" y="0"/>
                <wp:lineTo x="0" y="21393"/>
                <wp:lineTo x="21498" y="21393"/>
                <wp:lineTo x="21498" y="0"/>
                <wp:lineTo x="0" y="0"/>
              </wp:wrapPolygon>
            </wp:wrapTight>
            <wp:docPr id="1857310068" name="Picture 4" descr="A nurse standing next to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310068" name="Picture 4" descr="A nurse standing next to a person&#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64765" cy="1923415"/>
                    </a:xfrm>
                    <a:prstGeom prst="rect">
                      <a:avLst/>
                    </a:prstGeom>
                  </pic:spPr>
                </pic:pic>
              </a:graphicData>
            </a:graphic>
            <wp14:sizeRelH relativeFrom="margin">
              <wp14:pctWidth>0</wp14:pctWidth>
            </wp14:sizeRelH>
            <wp14:sizeRelV relativeFrom="margin">
              <wp14:pctHeight>0</wp14:pctHeight>
            </wp14:sizeRelV>
          </wp:anchor>
        </w:drawing>
      </w:r>
      <w:r w:rsidR="00707BD7" w:rsidRPr="00047BC5">
        <w:rPr>
          <w:b/>
          <w:bCs/>
        </w:rPr>
        <w:t>Karen Cropley</w:t>
      </w:r>
      <w:r w:rsidR="00707BD7" w:rsidRPr="00047BC5">
        <w:t>, an Emergency Nurse Practitioner in the Emergency Department (ED), has witnessed firsthand the critical role nurses play in emergency care. “The fast-paced environment of the ED is exhilarating, but it also comes with great responsibility. Over the years, I’ve seen how much we, as nurses, can make a difference in a patient’s life, sometimes with just a touch of kindness or a quick decision in a time of crisis. It’s been a privilege to work alongside so many dedicated colleagues who are passionate about patient care,” Karen explains.</w:t>
      </w:r>
    </w:p>
    <w:p w14:paraId="4D446AA4" w14:textId="0998B481" w:rsidR="00707BD7" w:rsidRPr="00047BC5" w:rsidRDefault="00707BD7" w:rsidP="00707BD7">
      <w:pPr>
        <w:spacing w:after="160" w:line="259" w:lineRule="auto"/>
        <w:rPr>
          <w:b/>
          <w:bCs/>
        </w:rPr>
      </w:pPr>
      <w:r w:rsidRPr="00047BC5">
        <w:rPr>
          <w:b/>
          <w:bCs/>
          <w:i/>
          <w:iCs/>
        </w:rPr>
        <w:t xml:space="preserve">A </w:t>
      </w:r>
      <w:r w:rsidR="003D6CB4">
        <w:rPr>
          <w:b/>
          <w:bCs/>
          <w:i/>
          <w:iCs/>
        </w:rPr>
        <w:t>j</w:t>
      </w:r>
      <w:r w:rsidRPr="00047BC5">
        <w:rPr>
          <w:b/>
          <w:bCs/>
          <w:i/>
          <w:iCs/>
        </w:rPr>
        <w:t xml:space="preserve">ourney of </w:t>
      </w:r>
      <w:r w:rsidR="003D6CB4">
        <w:rPr>
          <w:b/>
          <w:bCs/>
          <w:i/>
          <w:iCs/>
        </w:rPr>
        <w:t>p</w:t>
      </w:r>
      <w:r w:rsidRPr="00047BC5">
        <w:rPr>
          <w:b/>
          <w:bCs/>
          <w:i/>
          <w:iCs/>
        </w:rPr>
        <w:t xml:space="preserve">rofessional </w:t>
      </w:r>
      <w:r w:rsidR="003D6CB4">
        <w:rPr>
          <w:b/>
          <w:bCs/>
          <w:i/>
          <w:iCs/>
        </w:rPr>
        <w:t>g</w:t>
      </w:r>
      <w:r w:rsidRPr="00047BC5">
        <w:rPr>
          <w:b/>
          <w:bCs/>
          <w:i/>
          <w:iCs/>
        </w:rPr>
        <w:t xml:space="preserve">rowth and </w:t>
      </w:r>
      <w:r w:rsidR="003D6CB4">
        <w:rPr>
          <w:b/>
          <w:bCs/>
          <w:i/>
          <w:iCs/>
        </w:rPr>
        <w:t>i</w:t>
      </w:r>
      <w:r w:rsidRPr="00047BC5">
        <w:rPr>
          <w:b/>
          <w:bCs/>
          <w:i/>
          <w:iCs/>
        </w:rPr>
        <w:t>nnovation</w:t>
      </w:r>
    </w:p>
    <w:p w14:paraId="54BBEEF7" w14:textId="787803D5" w:rsidR="00707BD7" w:rsidRPr="00047BC5" w:rsidRDefault="00707BD7" w:rsidP="00707BD7">
      <w:pPr>
        <w:spacing w:after="160" w:line="259" w:lineRule="auto"/>
      </w:pPr>
      <w:r w:rsidRPr="00047BC5">
        <w:t xml:space="preserve">Their individual achievements are a testament to the personal growth they’ve experienced over the years, but their shared dedication to improving care across </w:t>
      </w:r>
      <w:r>
        <w:t xml:space="preserve">The </w:t>
      </w:r>
      <w:r w:rsidRPr="00047BC5">
        <w:t>QEH binds them together. From advancing clinical practices to supporting the next generation of nurses, their commitment to nursing excellence has remained steadfast.</w:t>
      </w:r>
    </w:p>
    <w:p w14:paraId="48CB6E52" w14:textId="7C47EB07" w:rsidR="00707BD7" w:rsidRPr="00047BC5" w:rsidRDefault="00707BD7" w:rsidP="00707BD7">
      <w:pPr>
        <w:spacing w:after="160" w:line="259" w:lineRule="auto"/>
      </w:pPr>
      <w:r w:rsidRPr="00047BC5">
        <w:t>Karen McGuire reflects, “From the moment we began our training together, we knew we were part of something larger than ourselves. We’ve always been there for each other, supporting one another through challenges and celebrating the successes. I think that bond is why we’re still here</w:t>
      </w:r>
      <w:r w:rsidR="00E24445">
        <w:t xml:space="preserve"> and </w:t>
      </w:r>
      <w:r w:rsidRPr="00047BC5">
        <w:t>still passionate about our roles</w:t>
      </w:r>
      <w:r w:rsidR="00E24445">
        <w:t xml:space="preserve"> – w</w:t>
      </w:r>
      <w:r w:rsidR="00E24445" w:rsidRPr="00E24445">
        <w:t>e</w:t>
      </w:r>
      <w:r w:rsidR="00E24445">
        <w:t>’</w:t>
      </w:r>
      <w:r w:rsidR="00E24445" w:rsidRPr="00E24445">
        <w:t>ve all had varied careers and pathways but committed to care throughout</w:t>
      </w:r>
      <w:r w:rsidR="00E24445">
        <w:t>.”</w:t>
      </w:r>
    </w:p>
    <w:p w14:paraId="3F540B8B" w14:textId="44E0F131" w:rsidR="00707BD7" w:rsidRPr="00047BC5" w:rsidRDefault="00707BD7" w:rsidP="00707BD7">
      <w:pPr>
        <w:spacing w:after="160" w:line="259" w:lineRule="auto"/>
      </w:pPr>
      <w:r w:rsidRPr="00047BC5">
        <w:t>Sara Parr agrees, adding, “We’ve been through so much together. We’ve seen the hospital evolve, and we’ve grown with it. The bond we share isn’t just personal; it’s about a collective dedication to always improving the care we give to our patients.”</w:t>
      </w:r>
    </w:p>
    <w:p w14:paraId="164B9F7A" w14:textId="5710A5E9" w:rsidR="00707BD7" w:rsidRPr="00047BC5" w:rsidRDefault="00707BD7" w:rsidP="00707BD7">
      <w:pPr>
        <w:spacing w:after="160" w:line="259" w:lineRule="auto"/>
        <w:rPr>
          <w:b/>
          <w:bCs/>
        </w:rPr>
      </w:pPr>
      <w:r w:rsidRPr="00047BC5">
        <w:rPr>
          <w:b/>
          <w:bCs/>
          <w:i/>
          <w:iCs/>
        </w:rPr>
        <w:t xml:space="preserve">Continuing to </w:t>
      </w:r>
      <w:r w:rsidR="003D6CB4">
        <w:rPr>
          <w:b/>
          <w:bCs/>
          <w:i/>
          <w:iCs/>
        </w:rPr>
        <w:t>m</w:t>
      </w:r>
      <w:r w:rsidRPr="00047BC5">
        <w:rPr>
          <w:b/>
          <w:bCs/>
          <w:i/>
          <w:iCs/>
        </w:rPr>
        <w:t xml:space="preserve">ake a </w:t>
      </w:r>
      <w:r w:rsidR="003D6CB4">
        <w:rPr>
          <w:b/>
          <w:bCs/>
          <w:i/>
          <w:iCs/>
        </w:rPr>
        <w:t>d</w:t>
      </w:r>
      <w:r w:rsidRPr="00047BC5">
        <w:rPr>
          <w:b/>
          <w:bCs/>
          <w:i/>
          <w:iCs/>
        </w:rPr>
        <w:t>ifference</w:t>
      </w:r>
    </w:p>
    <w:p w14:paraId="1F16614A" w14:textId="2EF732DE" w:rsidR="00C024B2" w:rsidRDefault="00707BD7" w:rsidP="00707BD7">
      <w:pPr>
        <w:spacing w:after="160" w:line="259" w:lineRule="auto"/>
      </w:pPr>
      <w:r w:rsidRPr="00047BC5">
        <w:t xml:space="preserve">The work of these </w:t>
      </w:r>
      <w:r w:rsidR="00C21605">
        <w:t>three</w:t>
      </w:r>
      <w:r w:rsidRPr="00047BC5">
        <w:t xml:space="preserve"> nurses has helped shape </w:t>
      </w:r>
      <w:r w:rsidR="003D6CB4">
        <w:t>The QEH</w:t>
      </w:r>
      <w:r w:rsidRPr="00047BC5">
        <w:t xml:space="preserve"> into the institution it is today, providing leadership, guidance, and mentorship to newer generations. </w:t>
      </w:r>
    </w:p>
    <w:p w14:paraId="625EC8A5" w14:textId="3BAFCBFC" w:rsidR="00707BD7" w:rsidRPr="00047BC5" w:rsidRDefault="00707BD7" w:rsidP="00707BD7">
      <w:pPr>
        <w:spacing w:after="160" w:line="259" w:lineRule="auto"/>
      </w:pPr>
      <w:r w:rsidRPr="00047BC5">
        <w:t xml:space="preserve">For </w:t>
      </w:r>
      <w:r w:rsidR="00C024B2">
        <w:t xml:space="preserve">the </w:t>
      </w:r>
      <w:r w:rsidR="00C21605">
        <w:t xml:space="preserve">three </w:t>
      </w:r>
      <w:r w:rsidR="00C024B2">
        <w:t>nurses</w:t>
      </w:r>
      <w:r w:rsidRPr="00047BC5">
        <w:t xml:space="preserve">, the past 35 years have been a story of shared commitment, growth, and a lasting impact on the patients and colleagues they serve. As they continue their work at </w:t>
      </w:r>
      <w:r>
        <w:t xml:space="preserve">The </w:t>
      </w:r>
      <w:r w:rsidRPr="00047BC5">
        <w:t>QEH, they remain united by a passion for nursing and a deep commitment to compassionate care.</w:t>
      </w:r>
    </w:p>
    <w:p w14:paraId="4CFE41BA" w14:textId="165C328C" w:rsidR="00F713EA" w:rsidRDefault="007943D6" w:rsidP="00816F54">
      <w:pPr>
        <w:spacing w:before="120" w:after="240" w:line="276" w:lineRule="auto"/>
      </w:pPr>
      <w:r w:rsidRPr="0096206A">
        <w:rPr>
          <w:b/>
          <w:bCs/>
        </w:rPr>
        <w:lastRenderedPageBreak/>
        <w:t xml:space="preserve">Ends. </w:t>
      </w:r>
      <w:r w:rsidR="003A5973">
        <w:rPr>
          <w:b/>
          <w:bCs/>
        </w:rPr>
        <w:t>Notes to editors;</w:t>
      </w:r>
      <w:r w:rsidR="00051E78">
        <w:rPr>
          <w:b/>
          <w:bCs/>
        </w:rPr>
        <w:t xml:space="preserve"> </w:t>
      </w:r>
      <w:r w:rsidR="00C422D7">
        <w:t xml:space="preserve">For </w:t>
      </w:r>
      <w:r w:rsidR="00F713EA">
        <w:t xml:space="preserve">media </w:t>
      </w:r>
      <w:r w:rsidR="00750D8B" w:rsidRPr="00750D8B">
        <w:t>enquiries</w:t>
      </w:r>
      <w:r w:rsidR="00F713EA">
        <w:t xml:space="preserve"> only</w:t>
      </w:r>
      <w:r w:rsidR="00C422D7">
        <w:t xml:space="preserve">, please contact Communications </w:t>
      </w:r>
      <w:r w:rsidR="00D34FC6">
        <w:t>Team</w:t>
      </w:r>
      <w:r w:rsidR="00C422D7">
        <w:t xml:space="preserve">, </w:t>
      </w:r>
      <w:hyperlink r:id="rId12" w:history="1">
        <w:r w:rsidR="00D34FC6" w:rsidRPr="00724ABB">
          <w:rPr>
            <w:rStyle w:val="Hyperlink"/>
          </w:rPr>
          <w:t>media.enquiries@qehkl.nhs.uk</w:t>
        </w:r>
      </w:hyperlink>
      <w:r w:rsidR="00D34FC6">
        <w:t xml:space="preserve"> </w:t>
      </w:r>
      <w:r w:rsidR="00C422D7">
        <w:t>or 01553 613216.</w:t>
      </w:r>
      <w:r w:rsidR="00051E78">
        <w:t xml:space="preserve"> </w:t>
      </w:r>
      <w:r w:rsidR="00F713EA">
        <w:t>For all other enquiries, please contact QEH Switchboard on 01553 613613.</w:t>
      </w:r>
    </w:p>
    <w:p w14:paraId="3488824E" w14:textId="488372EA" w:rsidR="00174990" w:rsidRDefault="00174990" w:rsidP="00816F54">
      <w:pPr>
        <w:spacing w:before="120" w:after="240" w:line="276" w:lineRule="auto"/>
      </w:pPr>
      <w:r>
        <w:t xml:space="preserve">Photo captions: </w:t>
      </w:r>
    </w:p>
    <w:p w14:paraId="50D5B69D" w14:textId="181820F7" w:rsidR="00174990" w:rsidRPr="00174990" w:rsidRDefault="00174990" w:rsidP="00174990">
      <w:pPr>
        <w:pStyle w:val="ListParagraph"/>
        <w:numPr>
          <w:ilvl w:val="0"/>
          <w:numId w:val="6"/>
        </w:numPr>
        <w:spacing w:after="160" w:line="259" w:lineRule="auto"/>
        <w:rPr>
          <w:rFonts w:eastAsia="Times New Roman" w:cstheme="minorHAnsi"/>
          <w:szCs w:val="24"/>
          <w:lang w:eastAsia="en-GB"/>
        </w:rPr>
      </w:pPr>
      <w:r w:rsidRPr="00174990">
        <w:rPr>
          <w:b/>
          <w:bCs/>
        </w:rPr>
        <w:t>Photo 1:</w:t>
      </w:r>
      <w:r w:rsidRPr="00174990">
        <w:t xml:space="preserve"> 1989 at The QEH: </w:t>
      </w:r>
      <w:r w:rsidRPr="00174990">
        <w:rPr>
          <w:rFonts w:eastAsia="Times New Roman" w:cstheme="minorHAnsi"/>
          <w:szCs w:val="24"/>
          <w:lang w:eastAsia="en-GB"/>
        </w:rPr>
        <w:t>Sara Parr (back left), Karen McGuire (back, third from the left), and Karen Cropley (back, second from the right).</w:t>
      </w:r>
    </w:p>
    <w:p w14:paraId="2233E90C" w14:textId="5EE357B0" w:rsidR="00174990" w:rsidRDefault="00174990" w:rsidP="00174990">
      <w:pPr>
        <w:pStyle w:val="ListParagraph"/>
        <w:numPr>
          <w:ilvl w:val="0"/>
          <w:numId w:val="6"/>
        </w:numPr>
        <w:spacing w:before="120" w:after="240"/>
      </w:pPr>
      <w:r w:rsidRPr="00C21AAF">
        <w:rPr>
          <w:b/>
          <w:bCs/>
        </w:rPr>
        <w:t>Photo 2</w:t>
      </w:r>
      <w:r>
        <w:t>: 2024 at The QEH: (Left to right): Sara Parr, Karen McGuire and Karen Cropley</w:t>
      </w:r>
      <w:r w:rsidR="00C21AAF">
        <w:t>.</w:t>
      </w:r>
    </w:p>
    <w:p w14:paraId="7A85DD65" w14:textId="52A7D693" w:rsidR="00174990" w:rsidRDefault="00174990" w:rsidP="00174990">
      <w:pPr>
        <w:pStyle w:val="ListParagraph"/>
        <w:numPr>
          <w:ilvl w:val="0"/>
          <w:numId w:val="6"/>
        </w:numPr>
        <w:spacing w:before="120" w:after="240"/>
      </w:pPr>
      <w:r w:rsidRPr="00C21AAF">
        <w:rPr>
          <w:b/>
          <w:bCs/>
        </w:rPr>
        <w:t>Photo 3:</w:t>
      </w:r>
      <w:r>
        <w:t xml:space="preserve"> Karen McGuire with Sister Bryony Oughton</w:t>
      </w:r>
      <w:r w:rsidR="00C21AAF">
        <w:t>.</w:t>
      </w:r>
    </w:p>
    <w:p w14:paraId="4B1AFB69" w14:textId="0BDFA4DD" w:rsidR="00174990" w:rsidRDefault="00C21AAF" w:rsidP="00174990">
      <w:pPr>
        <w:pStyle w:val="ListParagraph"/>
        <w:numPr>
          <w:ilvl w:val="0"/>
          <w:numId w:val="6"/>
        </w:numPr>
        <w:spacing w:before="120" w:after="240"/>
      </w:pPr>
      <w:r w:rsidRPr="00C21AAF">
        <w:rPr>
          <w:b/>
          <w:bCs/>
        </w:rPr>
        <w:t>Photo 4:</w:t>
      </w:r>
      <w:r>
        <w:t xml:space="preserve"> Sara Parr with a young patient.</w:t>
      </w:r>
    </w:p>
    <w:p w14:paraId="265557BC" w14:textId="1DC47580" w:rsidR="00C21AAF" w:rsidRPr="006F544C" w:rsidRDefault="00C21AAF" w:rsidP="00174990">
      <w:pPr>
        <w:pStyle w:val="ListParagraph"/>
        <w:numPr>
          <w:ilvl w:val="0"/>
          <w:numId w:val="6"/>
        </w:numPr>
        <w:spacing w:before="120" w:after="240"/>
      </w:pPr>
      <w:r w:rsidRPr="00C21AAF">
        <w:rPr>
          <w:b/>
          <w:bCs/>
        </w:rPr>
        <w:t>Photo 5:</w:t>
      </w:r>
      <w:r>
        <w:t xml:space="preserve"> Karen Cropley with an elderly patient.</w:t>
      </w:r>
    </w:p>
    <w:sectPr w:rsidR="00C21AAF" w:rsidRPr="006F544C" w:rsidSect="00D37594">
      <w:headerReference w:type="default" r:id="rId13"/>
      <w:footerReference w:type="even" r:id="rId14"/>
      <w:footerReference w:type="default" r:id="rId15"/>
      <w:pgSz w:w="11900" w:h="16840"/>
      <w:pgMar w:top="3042" w:right="1134" w:bottom="2296"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9BBAE2" w14:textId="77777777" w:rsidR="0047656B" w:rsidRDefault="0047656B" w:rsidP="007F1AE3">
      <w:pPr>
        <w:spacing w:after="0" w:line="240" w:lineRule="auto"/>
      </w:pPr>
      <w:r>
        <w:separator/>
      </w:r>
    </w:p>
  </w:endnote>
  <w:endnote w:type="continuationSeparator" w:id="0">
    <w:p w14:paraId="2A05011A" w14:textId="77777777" w:rsidR="0047656B" w:rsidRDefault="0047656B" w:rsidP="007F1A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utiger">
    <w:panose1 w:val="020B0602020204020204"/>
    <w:charset w:val="00"/>
    <w:family w:val="swiss"/>
    <w:pitch w:val="variable"/>
    <w:sig w:usb0="80000027" w:usb1="00000000" w:usb2="00000000" w:usb3="00000000" w:csb0="00000001" w:csb1="00000000"/>
  </w:font>
  <w:font w:name="Times New Roman (Body C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Frutiger LT Std 45 Light">
    <w:altName w:val="Calibri"/>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8040907"/>
      <w:docPartObj>
        <w:docPartGallery w:val="Page Numbers (Bottom of Page)"/>
        <w:docPartUnique/>
      </w:docPartObj>
    </w:sdtPr>
    <w:sdtEndPr>
      <w:rPr>
        <w:rStyle w:val="PageNumber"/>
      </w:rPr>
    </w:sdtEndPr>
    <w:sdtContent>
      <w:p w14:paraId="10F85A37" w14:textId="637474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7B30D08" w14:textId="77777777" w:rsidR="006F544C" w:rsidRDefault="006F544C" w:rsidP="006F544C">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27740470"/>
      <w:docPartObj>
        <w:docPartGallery w:val="Page Numbers (Bottom of Page)"/>
        <w:docPartUnique/>
      </w:docPartObj>
    </w:sdtPr>
    <w:sdtEndPr>
      <w:rPr>
        <w:rStyle w:val="PageNumber"/>
      </w:rPr>
    </w:sdtEndPr>
    <w:sdtContent>
      <w:p w14:paraId="1B7346E0" w14:textId="17C546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sidR="00E71CAD">
          <w:rPr>
            <w:rStyle w:val="PageNumber"/>
            <w:noProof/>
          </w:rPr>
          <w:t>1</w:t>
        </w:r>
        <w:r>
          <w:rPr>
            <w:rStyle w:val="PageNumber"/>
          </w:rPr>
          <w:fldChar w:fldCharType="end"/>
        </w:r>
      </w:p>
    </w:sdtContent>
  </w:sdt>
  <w:p w14:paraId="482DD489" w14:textId="77777777" w:rsidR="006F544C" w:rsidRDefault="006F544C" w:rsidP="006F544C">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1FBA5" w14:textId="77777777" w:rsidR="0047656B" w:rsidRDefault="0047656B" w:rsidP="007F1AE3">
      <w:pPr>
        <w:spacing w:after="0" w:line="240" w:lineRule="auto"/>
      </w:pPr>
      <w:r>
        <w:separator/>
      </w:r>
    </w:p>
  </w:footnote>
  <w:footnote w:type="continuationSeparator" w:id="0">
    <w:p w14:paraId="61187E44" w14:textId="77777777" w:rsidR="0047656B" w:rsidRDefault="0047656B" w:rsidP="007F1A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BADF2" w14:textId="77777777" w:rsidR="007F1AE3" w:rsidRDefault="007F1AE3" w:rsidP="006F544C">
    <w:r>
      <w:rPr>
        <w:noProof/>
        <w:lang w:eastAsia="en-GB"/>
      </w:rPr>
      <w:drawing>
        <wp:anchor distT="0" distB="0" distL="114300" distR="114300" simplePos="0" relativeHeight="251658240" behindDoc="1" locked="0" layoutInCell="1" allowOverlap="1" wp14:anchorId="64D190B5" wp14:editId="56A94E16">
          <wp:simplePos x="0" y="0"/>
          <wp:positionH relativeFrom="column">
            <wp:posOffset>-720090</wp:posOffset>
          </wp:positionH>
          <wp:positionV relativeFrom="paragraph">
            <wp:posOffset>-440487</wp:posOffset>
          </wp:positionV>
          <wp:extent cx="7563434" cy="10690502"/>
          <wp:effectExtent l="0" t="0" r="6350" b="317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504_QEH_Letterhead Template_A4.jpg"/>
                  <pic:cNvPicPr/>
                </pic:nvPicPr>
                <pic:blipFill>
                  <a:blip r:embed="rId1">
                    <a:extLst>
                      <a:ext uri="{28A0092B-C50C-407E-A947-70E740481C1C}">
                        <a14:useLocalDpi xmlns:a14="http://schemas.microsoft.com/office/drawing/2010/main" val="0"/>
                      </a:ext>
                    </a:extLst>
                  </a:blip>
                  <a:stretch>
                    <a:fillRect/>
                  </a:stretch>
                </pic:blipFill>
                <pic:spPr>
                  <a:xfrm>
                    <a:off x="0" y="0"/>
                    <a:ext cx="7563434" cy="1069050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CA706C"/>
    <w:multiLevelType w:val="hybridMultilevel"/>
    <w:tmpl w:val="45287632"/>
    <w:lvl w:ilvl="0" w:tplc="23D29E58">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8C26D06"/>
    <w:multiLevelType w:val="hybridMultilevel"/>
    <w:tmpl w:val="B3426F9A"/>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A957264"/>
    <w:multiLevelType w:val="hybridMultilevel"/>
    <w:tmpl w:val="89867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C133805"/>
    <w:multiLevelType w:val="hybridMultilevel"/>
    <w:tmpl w:val="2B9C632E"/>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06834DF"/>
    <w:multiLevelType w:val="hybridMultilevel"/>
    <w:tmpl w:val="2B9C64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60A905E8"/>
    <w:multiLevelType w:val="hybridMultilevel"/>
    <w:tmpl w:val="767CE7B4"/>
    <w:lvl w:ilvl="0" w:tplc="08090001">
      <w:start w:val="1"/>
      <w:numFmt w:val="bullet"/>
      <w:lvlText w:val=""/>
      <w:lvlJc w:val="left"/>
      <w:pPr>
        <w:ind w:left="790" w:hanging="360"/>
      </w:pPr>
      <w:rPr>
        <w:rFonts w:ascii="Symbol" w:hAnsi="Symbol" w:hint="default"/>
      </w:rPr>
    </w:lvl>
    <w:lvl w:ilvl="1" w:tplc="08090003" w:tentative="1">
      <w:start w:val="1"/>
      <w:numFmt w:val="bullet"/>
      <w:lvlText w:val="o"/>
      <w:lvlJc w:val="left"/>
      <w:pPr>
        <w:ind w:left="1510" w:hanging="360"/>
      </w:pPr>
      <w:rPr>
        <w:rFonts w:ascii="Courier New" w:hAnsi="Courier New" w:cs="Courier New" w:hint="default"/>
      </w:rPr>
    </w:lvl>
    <w:lvl w:ilvl="2" w:tplc="08090005" w:tentative="1">
      <w:start w:val="1"/>
      <w:numFmt w:val="bullet"/>
      <w:lvlText w:val=""/>
      <w:lvlJc w:val="left"/>
      <w:pPr>
        <w:ind w:left="2230" w:hanging="360"/>
      </w:pPr>
      <w:rPr>
        <w:rFonts w:ascii="Wingdings" w:hAnsi="Wingdings" w:hint="default"/>
      </w:rPr>
    </w:lvl>
    <w:lvl w:ilvl="3" w:tplc="08090001" w:tentative="1">
      <w:start w:val="1"/>
      <w:numFmt w:val="bullet"/>
      <w:lvlText w:val=""/>
      <w:lvlJc w:val="left"/>
      <w:pPr>
        <w:ind w:left="2950" w:hanging="360"/>
      </w:pPr>
      <w:rPr>
        <w:rFonts w:ascii="Symbol" w:hAnsi="Symbol" w:hint="default"/>
      </w:rPr>
    </w:lvl>
    <w:lvl w:ilvl="4" w:tplc="08090003" w:tentative="1">
      <w:start w:val="1"/>
      <w:numFmt w:val="bullet"/>
      <w:lvlText w:val="o"/>
      <w:lvlJc w:val="left"/>
      <w:pPr>
        <w:ind w:left="3670" w:hanging="360"/>
      </w:pPr>
      <w:rPr>
        <w:rFonts w:ascii="Courier New" w:hAnsi="Courier New" w:cs="Courier New" w:hint="default"/>
      </w:rPr>
    </w:lvl>
    <w:lvl w:ilvl="5" w:tplc="08090005" w:tentative="1">
      <w:start w:val="1"/>
      <w:numFmt w:val="bullet"/>
      <w:lvlText w:val=""/>
      <w:lvlJc w:val="left"/>
      <w:pPr>
        <w:ind w:left="4390" w:hanging="360"/>
      </w:pPr>
      <w:rPr>
        <w:rFonts w:ascii="Wingdings" w:hAnsi="Wingdings" w:hint="default"/>
      </w:rPr>
    </w:lvl>
    <w:lvl w:ilvl="6" w:tplc="08090001" w:tentative="1">
      <w:start w:val="1"/>
      <w:numFmt w:val="bullet"/>
      <w:lvlText w:val=""/>
      <w:lvlJc w:val="left"/>
      <w:pPr>
        <w:ind w:left="5110" w:hanging="360"/>
      </w:pPr>
      <w:rPr>
        <w:rFonts w:ascii="Symbol" w:hAnsi="Symbol" w:hint="default"/>
      </w:rPr>
    </w:lvl>
    <w:lvl w:ilvl="7" w:tplc="08090003" w:tentative="1">
      <w:start w:val="1"/>
      <w:numFmt w:val="bullet"/>
      <w:lvlText w:val="o"/>
      <w:lvlJc w:val="left"/>
      <w:pPr>
        <w:ind w:left="5830" w:hanging="360"/>
      </w:pPr>
      <w:rPr>
        <w:rFonts w:ascii="Courier New" w:hAnsi="Courier New" w:cs="Courier New" w:hint="default"/>
      </w:rPr>
    </w:lvl>
    <w:lvl w:ilvl="8" w:tplc="08090005" w:tentative="1">
      <w:start w:val="1"/>
      <w:numFmt w:val="bullet"/>
      <w:lvlText w:val=""/>
      <w:lvlJc w:val="left"/>
      <w:pPr>
        <w:ind w:left="6550" w:hanging="360"/>
      </w:pPr>
      <w:rPr>
        <w:rFonts w:ascii="Wingdings" w:hAnsi="Wingdings" w:hint="default"/>
      </w:rPr>
    </w:lvl>
  </w:abstractNum>
  <w:num w:numId="1" w16cid:durableId="1324435371">
    <w:abstractNumId w:val="5"/>
  </w:num>
  <w:num w:numId="2" w16cid:durableId="1612937502">
    <w:abstractNumId w:val="2"/>
  </w:num>
  <w:num w:numId="3" w16cid:durableId="1392197730">
    <w:abstractNumId w:val="3"/>
  </w:num>
  <w:num w:numId="4" w16cid:durableId="1921134928">
    <w:abstractNumId w:val="1"/>
  </w:num>
  <w:num w:numId="5" w16cid:durableId="945388640">
    <w:abstractNumId w:val="4"/>
  </w:num>
  <w:num w:numId="6" w16cid:durableId="6924640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1AE3"/>
    <w:rsid w:val="0000132E"/>
    <w:rsid w:val="0001165B"/>
    <w:rsid w:val="00027121"/>
    <w:rsid w:val="000509F6"/>
    <w:rsid w:val="00051B09"/>
    <w:rsid w:val="00051E78"/>
    <w:rsid w:val="00063FAC"/>
    <w:rsid w:val="00073B03"/>
    <w:rsid w:val="000A235D"/>
    <w:rsid w:val="000F4027"/>
    <w:rsid w:val="0010474B"/>
    <w:rsid w:val="00110CAB"/>
    <w:rsid w:val="001164E6"/>
    <w:rsid w:val="0012499C"/>
    <w:rsid w:val="00174990"/>
    <w:rsid w:val="001A6CC9"/>
    <w:rsid w:val="001B7B8D"/>
    <w:rsid w:val="00226538"/>
    <w:rsid w:val="002347F1"/>
    <w:rsid w:val="002C04A2"/>
    <w:rsid w:val="002C2FCC"/>
    <w:rsid w:val="002D2F2C"/>
    <w:rsid w:val="002F1FBF"/>
    <w:rsid w:val="003044C1"/>
    <w:rsid w:val="003431C2"/>
    <w:rsid w:val="00367409"/>
    <w:rsid w:val="00372B36"/>
    <w:rsid w:val="003916D8"/>
    <w:rsid w:val="003A5973"/>
    <w:rsid w:val="003D6CB4"/>
    <w:rsid w:val="0040585A"/>
    <w:rsid w:val="004240B1"/>
    <w:rsid w:val="00436F38"/>
    <w:rsid w:val="0047656B"/>
    <w:rsid w:val="004F2A90"/>
    <w:rsid w:val="00502863"/>
    <w:rsid w:val="005064C8"/>
    <w:rsid w:val="00517F48"/>
    <w:rsid w:val="00527BDF"/>
    <w:rsid w:val="00552061"/>
    <w:rsid w:val="005A244B"/>
    <w:rsid w:val="005A6DBE"/>
    <w:rsid w:val="005D2E8E"/>
    <w:rsid w:val="005D61F7"/>
    <w:rsid w:val="005E22AC"/>
    <w:rsid w:val="005E46D2"/>
    <w:rsid w:val="00616607"/>
    <w:rsid w:val="006C0B1F"/>
    <w:rsid w:val="006D4F91"/>
    <w:rsid w:val="006E7174"/>
    <w:rsid w:val="006F544C"/>
    <w:rsid w:val="007021B4"/>
    <w:rsid w:val="00707BD7"/>
    <w:rsid w:val="00750D8B"/>
    <w:rsid w:val="00752281"/>
    <w:rsid w:val="007943D6"/>
    <w:rsid w:val="007C333D"/>
    <w:rsid w:val="007F1AE3"/>
    <w:rsid w:val="00811D8E"/>
    <w:rsid w:val="00816F54"/>
    <w:rsid w:val="00892F1D"/>
    <w:rsid w:val="008A2136"/>
    <w:rsid w:val="008A5785"/>
    <w:rsid w:val="008A70AE"/>
    <w:rsid w:val="00924188"/>
    <w:rsid w:val="00950B0F"/>
    <w:rsid w:val="009612C8"/>
    <w:rsid w:val="0096206A"/>
    <w:rsid w:val="00977CB7"/>
    <w:rsid w:val="00991C0F"/>
    <w:rsid w:val="00993020"/>
    <w:rsid w:val="0099487B"/>
    <w:rsid w:val="009C2C9A"/>
    <w:rsid w:val="009E63D5"/>
    <w:rsid w:val="00A03159"/>
    <w:rsid w:val="00A15D48"/>
    <w:rsid w:val="00A4569D"/>
    <w:rsid w:val="00A6128B"/>
    <w:rsid w:val="00AB2FEC"/>
    <w:rsid w:val="00AF503C"/>
    <w:rsid w:val="00B50821"/>
    <w:rsid w:val="00B81069"/>
    <w:rsid w:val="00BA185F"/>
    <w:rsid w:val="00BA2126"/>
    <w:rsid w:val="00BB4BB0"/>
    <w:rsid w:val="00C024B2"/>
    <w:rsid w:val="00C21605"/>
    <w:rsid w:val="00C21AAF"/>
    <w:rsid w:val="00C375C8"/>
    <w:rsid w:val="00C422D7"/>
    <w:rsid w:val="00CC207E"/>
    <w:rsid w:val="00D05B13"/>
    <w:rsid w:val="00D151BD"/>
    <w:rsid w:val="00D15E09"/>
    <w:rsid w:val="00D34FC6"/>
    <w:rsid w:val="00D37594"/>
    <w:rsid w:val="00D6571B"/>
    <w:rsid w:val="00D70D5B"/>
    <w:rsid w:val="00D7287D"/>
    <w:rsid w:val="00D85228"/>
    <w:rsid w:val="00D922D4"/>
    <w:rsid w:val="00DC3380"/>
    <w:rsid w:val="00E11B80"/>
    <w:rsid w:val="00E24445"/>
    <w:rsid w:val="00E6727C"/>
    <w:rsid w:val="00E71CAD"/>
    <w:rsid w:val="00EC1A7D"/>
    <w:rsid w:val="00EE75E8"/>
    <w:rsid w:val="00EF2C11"/>
    <w:rsid w:val="00F10C62"/>
    <w:rsid w:val="00F11299"/>
    <w:rsid w:val="00F27C9D"/>
    <w:rsid w:val="00F27DB1"/>
    <w:rsid w:val="00F53DD0"/>
    <w:rsid w:val="00F713EA"/>
    <w:rsid w:val="00F74794"/>
    <w:rsid w:val="00F81EE1"/>
    <w:rsid w:val="00FC14D8"/>
    <w:rsid w:val="00FC31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FD5EA9"/>
  <w15:docId w15:val="{E12ABEAF-631A-4880-B886-C34A810A5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6F54"/>
    <w:pPr>
      <w:spacing w:after="200" w:line="360" w:lineRule="auto"/>
    </w:pPr>
    <w:rPr>
      <w:szCs w:val="22"/>
    </w:rPr>
  </w:style>
  <w:style w:type="paragraph" w:styleId="Heading1">
    <w:name w:val="heading 1"/>
    <w:basedOn w:val="Normal"/>
    <w:next w:val="Normal"/>
    <w:link w:val="Heading1Char"/>
    <w:uiPriority w:val="9"/>
    <w:qFormat/>
    <w:rsid w:val="00816F54"/>
    <w:pPr>
      <w:keepNext/>
      <w:keepLines/>
      <w:spacing w:before="240" w:after="0"/>
      <w:outlineLvl w:val="0"/>
    </w:pPr>
    <w:rPr>
      <w:rFonts w:asciiTheme="majorHAnsi" w:eastAsiaTheme="majorEastAsia" w:hAnsiTheme="majorHAnsi" w:cstheme="majorBidi"/>
      <w:color w:val="2F5496" w:themeColor="accent1" w:themeShade="BF"/>
      <w:sz w:val="48"/>
      <w:szCs w:val="32"/>
    </w:rPr>
  </w:style>
  <w:style w:type="paragraph" w:styleId="Heading2">
    <w:name w:val="heading 2"/>
    <w:basedOn w:val="Normal"/>
    <w:next w:val="Normal"/>
    <w:link w:val="Heading2Char"/>
    <w:autoRedefine/>
    <w:uiPriority w:val="9"/>
    <w:unhideWhenUsed/>
    <w:qFormat/>
    <w:rsid w:val="00816F54"/>
    <w:pPr>
      <w:keepNext/>
      <w:keepLines/>
      <w:spacing w:before="40" w:after="0"/>
      <w:outlineLvl w:val="1"/>
    </w:pPr>
    <w:rPr>
      <w:rFonts w:asciiTheme="majorHAnsi" w:eastAsia="Times New Roman" w:hAnsiTheme="majorHAnsi" w:cstheme="majorBidi"/>
      <w:b/>
      <w:color w:val="2F5496" w:themeColor="accent1" w:themeShade="BF"/>
      <w:sz w:val="40"/>
      <w:szCs w:val="2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F1AE3"/>
    <w:pPr>
      <w:tabs>
        <w:tab w:val="center" w:pos="4513"/>
        <w:tab w:val="right" w:pos="9026"/>
      </w:tabs>
      <w:spacing w:after="0" w:line="240" w:lineRule="auto"/>
    </w:pPr>
    <w:rPr>
      <w:szCs w:val="24"/>
    </w:rPr>
  </w:style>
  <w:style w:type="character" w:customStyle="1" w:styleId="HeaderChar">
    <w:name w:val="Header Char"/>
    <w:basedOn w:val="DefaultParagraphFont"/>
    <w:link w:val="Header"/>
    <w:uiPriority w:val="99"/>
    <w:rsid w:val="007F1AE3"/>
  </w:style>
  <w:style w:type="paragraph" w:styleId="Footer">
    <w:name w:val="footer"/>
    <w:basedOn w:val="Normal"/>
    <w:link w:val="FooterChar"/>
    <w:uiPriority w:val="99"/>
    <w:unhideWhenUsed/>
    <w:rsid w:val="007F1AE3"/>
    <w:pPr>
      <w:tabs>
        <w:tab w:val="center" w:pos="4513"/>
        <w:tab w:val="right" w:pos="9026"/>
      </w:tabs>
      <w:spacing w:after="0" w:line="240" w:lineRule="auto"/>
    </w:pPr>
    <w:rPr>
      <w:szCs w:val="24"/>
    </w:rPr>
  </w:style>
  <w:style w:type="character" w:customStyle="1" w:styleId="FooterChar">
    <w:name w:val="Footer Char"/>
    <w:basedOn w:val="DefaultParagraphFont"/>
    <w:link w:val="Footer"/>
    <w:uiPriority w:val="99"/>
    <w:rsid w:val="007F1AE3"/>
  </w:style>
  <w:style w:type="character" w:styleId="Hyperlink">
    <w:name w:val="Hyperlink"/>
    <w:basedOn w:val="DefaultParagraphFont"/>
    <w:uiPriority w:val="99"/>
    <w:unhideWhenUsed/>
    <w:rsid w:val="007F1AE3"/>
    <w:rPr>
      <w:color w:val="0563C1" w:themeColor="hyperlink"/>
      <w:u w:val="single"/>
    </w:rPr>
  </w:style>
  <w:style w:type="character" w:customStyle="1" w:styleId="Heading1Char">
    <w:name w:val="Heading 1 Char"/>
    <w:basedOn w:val="DefaultParagraphFont"/>
    <w:link w:val="Heading1"/>
    <w:uiPriority w:val="9"/>
    <w:rsid w:val="00816F54"/>
    <w:rPr>
      <w:rFonts w:asciiTheme="majorHAnsi" w:eastAsiaTheme="majorEastAsia" w:hAnsiTheme="majorHAnsi" w:cstheme="majorBidi"/>
      <w:color w:val="2F5496" w:themeColor="accent1" w:themeShade="BF"/>
      <w:sz w:val="48"/>
      <w:szCs w:val="32"/>
    </w:rPr>
  </w:style>
  <w:style w:type="paragraph" w:styleId="NoSpacing">
    <w:name w:val="No Spacing"/>
    <w:basedOn w:val="Normal"/>
    <w:autoRedefine/>
    <w:uiPriority w:val="1"/>
    <w:qFormat/>
    <w:rsid w:val="006F544C"/>
    <w:pPr>
      <w:spacing w:line="240" w:lineRule="auto"/>
    </w:pPr>
  </w:style>
  <w:style w:type="character" w:customStyle="1" w:styleId="Heading2Char">
    <w:name w:val="Heading 2 Char"/>
    <w:basedOn w:val="DefaultParagraphFont"/>
    <w:link w:val="Heading2"/>
    <w:uiPriority w:val="9"/>
    <w:rsid w:val="00816F54"/>
    <w:rPr>
      <w:rFonts w:asciiTheme="majorHAnsi" w:eastAsia="Times New Roman" w:hAnsiTheme="majorHAnsi" w:cstheme="majorBidi"/>
      <w:b/>
      <w:color w:val="2F5496" w:themeColor="accent1" w:themeShade="BF"/>
      <w:sz w:val="40"/>
      <w:szCs w:val="26"/>
      <w:lang w:eastAsia="en-GB"/>
    </w:rPr>
  </w:style>
  <w:style w:type="paragraph" w:styleId="Title">
    <w:name w:val="Title"/>
    <w:basedOn w:val="Normal"/>
    <w:next w:val="Normal"/>
    <w:link w:val="TitleChar"/>
    <w:autoRedefine/>
    <w:uiPriority w:val="10"/>
    <w:rsid w:val="006F544C"/>
    <w:pPr>
      <w:spacing w:after="0" w:line="240" w:lineRule="auto"/>
      <w:contextualSpacing/>
    </w:pPr>
    <w:rPr>
      <w:rFonts w:eastAsiaTheme="majorEastAsia" w:cstheme="majorBidi"/>
      <w:spacing w:val="-10"/>
      <w:kern w:val="28"/>
      <w:sz w:val="44"/>
      <w:szCs w:val="56"/>
    </w:rPr>
  </w:style>
  <w:style w:type="character" w:customStyle="1" w:styleId="TitleChar">
    <w:name w:val="Title Char"/>
    <w:basedOn w:val="DefaultParagraphFont"/>
    <w:link w:val="Title"/>
    <w:uiPriority w:val="10"/>
    <w:rsid w:val="006F544C"/>
    <w:rPr>
      <w:rFonts w:ascii="Arial" w:eastAsiaTheme="majorEastAsia" w:hAnsi="Arial" w:cstheme="majorBidi"/>
      <w:spacing w:val="-10"/>
      <w:kern w:val="28"/>
      <w:sz w:val="44"/>
      <w:szCs w:val="56"/>
    </w:rPr>
  </w:style>
  <w:style w:type="paragraph" w:styleId="Subtitle">
    <w:name w:val="Subtitle"/>
    <w:basedOn w:val="Normal"/>
    <w:next w:val="Normal"/>
    <w:link w:val="SubtitleChar"/>
    <w:uiPriority w:val="11"/>
    <w:rsid w:val="006F544C"/>
    <w:pPr>
      <w:numPr>
        <w:ilvl w:val="1"/>
      </w:numPr>
      <w:spacing w:after="160"/>
    </w:pPr>
    <w:rPr>
      <w:rFonts w:eastAsiaTheme="minorEastAsia" w:cs="Times New Roman (Body CS)"/>
      <w:color w:val="5A5A5A" w:themeColor="text1" w:themeTint="A5"/>
    </w:rPr>
  </w:style>
  <w:style w:type="character" w:customStyle="1" w:styleId="SubtitleChar">
    <w:name w:val="Subtitle Char"/>
    <w:basedOn w:val="DefaultParagraphFont"/>
    <w:link w:val="Subtitle"/>
    <w:uiPriority w:val="11"/>
    <w:rsid w:val="006F544C"/>
    <w:rPr>
      <w:rFonts w:ascii="Arial" w:eastAsiaTheme="minorEastAsia" w:hAnsi="Arial" w:cs="Times New Roman (Body CS)"/>
      <w:color w:val="5A5A5A" w:themeColor="text1" w:themeTint="A5"/>
      <w:szCs w:val="22"/>
    </w:rPr>
  </w:style>
  <w:style w:type="character" w:styleId="SubtleEmphasis">
    <w:name w:val="Subtle Emphasis"/>
    <w:basedOn w:val="DefaultParagraphFont"/>
    <w:uiPriority w:val="19"/>
    <w:qFormat/>
    <w:rsid w:val="006F544C"/>
    <w:rPr>
      <w:rFonts w:ascii="Arial" w:hAnsi="Arial"/>
      <w:b w:val="0"/>
      <w:i/>
      <w:iCs/>
      <w:color w:val="404040" w:themeColor="text1" w:themeTint="BF"/>
      <w:sz w:val="24"/>
    </w:rPr>
  </w:style>
  <w:style w:type="character" w:styleId="Emphasis">
    <w:name w:val="Emphasis"/>
    <w:basedOn w:val="DefaultParagraphFont"/>
    <w:uiPriority w:val="20"/>
    <w:rsid w:val="006F544C"/>
    <w:rPr>
      <w:i/>
      <w:iCs/>
    </w:rPr>
  </w:style>
  <w:style w:type="character" w:styleId="Strong">
    <w:name w:val="Strong"/>
    <w:basedOn w:val="DefaultParagraphFont"/>
    <w:uiPriority w:val="22"/>
    <w:qFormat/>
    <w:rsid w:val="006F544C"/>
    <w:rPr>
      <w:b/>
      <w:bCs/>
    </w:rPr>
  </w:style>
  <w:style w:type="paragraph" w:styleId="Quote">
    <w:name w:val="Quote"/>
    <w:basedOn w:val="Normal"/>
    <w:next w:val="Normal"/>
    <w:link w:val="QuoteChar"/>
    <w:uiPriority w:val="29"/>
    <w:qFormat/>
    <w:rsid w:val="006F54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544C"/>
    <w:rPr>
      <w:rFonts w:ascii="Arial" w:hAnsi="Arial"/>
      <w:i/>
      <w:iCs/>
      <w:color w:val="404040" w:themeColor="text1" w:themeTint="BF"/>
      <w:szCs w:val="22"/>
    </w:rPr>
  </w:style>
  <w:style w:type="paragraph" w:styleId="IntenseQuote">
    <w:name w:val="Intense Quote"/>
    <w:basedOn w:val="Normal"/>
    <w:next w:val="Normal"/>
    <w:link w:val="IntenseQuoteChar"/>
    <w:uiPriority w:val="30"/>
    <w:rsid w:val="006F54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544C"/>
    <w:rPr>
      <w:rFonts w:ascii="Arial" w:hAnsi="Arial"/>
      <w:i/>
      <w:iCs/>
      <w:color w:val="4472C4" w:themeColor="accent1"/>
      <w:szCs w:val="22"/>
    </w:rPr>
  </w:style>
  <w:style w:type="character" w:styleId="PageNumber">
    <w:name w:val="page number"/>
    <w:basedOn w:val="DefaultParagraphFont"/>
    <w:uiPriority w:val="99"/>
    <w:semiHidden/>
    <w:unhideWhenUsed/>
    <w:rsid w:val="006F544C"/>
  </w:style>
  <w:style w:type="paragraph" w:styleId="BalloonText">
    <w:name w:val="Balloon Text"/>
    <w:basedOn w:val="Normal"/>
    <w:link w:val="BalloonTextChar"/>
    <w:uiPriority w:val="99"/>
    <w:semiHidden/>
    <w:unhideWhenUsed/>
    <w:rsid w:val="009E6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63D5"/>
    <w:rPr>
      <w:rFonts w:ascii="Tahoma" w:hAnsi="Tahoma" w:cs="Tahoma"/>
      <w:sz w:val="16"/>
      <w:szCs w:val="16"/>
    </w:rPr>
  </w:style>
  <w:style w:type="character" w:customStyle="1" w:styleId="A6">
    <w:name w:val="A6"/>
    <w:uiPriority w:val="99"/>
    <w:rsid w:val="009E63D5"/>
    <w:rPr>
      <w:rFonts w:cs="Frutiger LT Std 45 Light"/>
      <w:color w:val="211D1E"/>
      <w:sz w:val="18"/>
      <w:szCs w:val="18"/>
    </w:rPr>
  </w:style>
  <w:style w:type="paragraph" w:styleId="ListParagraph">
    <w:name w:val="List Paragraph"/>
    <w:basedOn w:val="Normal"/>
    <w:uiPriority w:val="34"/>
    <w:qFormat/>
    <w:rsid w:val="009E63D5"/>
    <w:pPr>
      <w:spacing w:line="276" w:lineRule="auto"/>
      <w:ind w:left="720"/>
      <w:contextualSpacing/>
    </w:pPr>
    <w:rPr>
      <w:sz w:val="22"/>
    </w:rPr>
  </w:style>
  <w:style w:type="paragraph" w:styleId="NormalWeb">
    <w:name w:val="Normal (Web)"/>
    <w:basedOn w:val="Normal"/>
    <w:uiPriority w:val="99"/>
    <w:unhideWhenUsed/>
    <w:rsid w:val="005D61F7"/>
    <w:pPr>
      <w:spacing w:before="100" w:beforeAutospacing="1" w:after="100" w:afterAutospacing="1" w:line="240" w:lineRule="auto"/>
    </w:pPr>
    <w:rPr>
      <w:rFonts w:ascii="Times New Roman" w:eastAsia="Times New Roman" w:hAnsi="Times New Roman" w:cs="Times New Roman"/>
      <w:szCs w:val="24"/>
      <w:lang w:eastAsia="en-GB"/>
    </w:rPr>
  </w:style>
  <w:style w:type="character" w:styleId="UnresolvedMention">
    <w:name w:val="Unresolved Mention"/>
    <w:basedOn w:val="DefaultParagraphFont"/>
    <w:uiPriority w:val="99"/>
    <w:semiHidden/>
    <w:unhideWhenUsed/>
    <w:rsid w:val="00A15D48"/>
    <w:rPr>
      <w:color w:val="605E5C"/>
      <w:shd w:val="clear" w:color="auto" w:fill="E1DFDD"/>
    </w:rPr>
  </w:style>
  <w:style w:type="paragraph" w:customStyle="1" w:styleId="xmsonormal">
    <w:name w:val="x_msonormal"/>
    <w:basedOn w:val="Normal"/>
    <w:rsid w:val="00A6128B"/>
    <w:pPr>
      <w:spacing w:after="0" w:line="240" w:lineRule="auto"/>
    </w:pPr>
    <w:rPr>
      <w:rFonts w:ascii="Calibri" w:hAnsi="Calibri" w:cs="Calibri"/>
      <w:sz w:val="22"/>
      <w:lang w:eastAsia="en-GB"/>
    </w:rPr>
  </w:style>
  <w:style w:type="character" w:styleId="FollowedHyperlink">
    <w:name w:val="FollowedHyperlink"/>
    <w:basedOn w:val="DefaultParagraphFont"/>
    <w:uiPriority w:val="99"/>
    <w:semiHidden/>
    <w:unhideWhenUsed/>
    <w:rsid w:val="00E6727C"/>
    <w:rPr>
      <w:color w:val="954F72" w:themeColor="followedHyperlink"/>
      <w:u w:val="single"/>
    </w:rPr>
  </w:style>
  <w:style w:type="character" w:styleId="CommentReference">
    <w:name w:val="annotation reference"/>
    <w:basedOn w:val="DefaultParagraphFont"/>
    <w:uiPriority w:val="99"/>
    <w:semiHidden/>
    <w:unhideWhenUsed/>
    <w:rsid w:val="007C333D"/>
    <w:rPr>
      <w:sz w:val="16"/>
      <w:szCs w:val="16"/>
    </w:rPr>
  </w:style>
  <w:style w:type="paragraph" w:styleId="CommentText">
    <w:name w:val="annotation text"/>
    <w:basedOn w:val="Normal"/>
    <w:link w:val="CommentTextChar"/>
    <w:uiPriority w:val="99"/>
    <w:unhideWhenUsed/>
    <w:rsid w:val="007C333D"/>
    <w:pPr>
      <w:spacing w:line="240" w:lineRule="auto"/>
    </w:pPr>
    <w:rPr>
      <w:sz w:val="20"/>
      <w:szCs w:val="20"/>
    </w:rPr>
  </w:style>
  <w:style w:type="character" w:customStyle="1" w:styleId="CommentTextChar">
    <w:name w:val="Comment Text Char"/>
    <w:basedOn w:val="DefaultParagraphFont"/>
    <w:link w:val="CommentText"/>
    <w:uiPriority w:val="99"/>
    <w:rsid w:val="007C333D"/>
    <w:rPr>
      <w:sz w:val="20"/>
      <w:szCs w:val="20"/>
    </w:rPr>
  </w:style>
  <w:style w:type="paragraph" w:styleId="CommentSubject">
    <w:name w:val="annotation subject"/>
    <w:basedOn w:val="CommentText"/>
    <w:next w:val="CommentText"/>
    <w:link w:val="CommentSubjectChar"/>
    <w:uiPriority w:val="99"/>
    <w:semiHidden/>
    <w:unhideWhenUsed/>
    <w:rsid w:val="007C333D"/>
    <w:rPr>
      <w:b/>
      <w:bCs/>
    </w:rPr>
  </w:style>
  <w:style w:type="character" w:customStyle="1" w:styleId="CommentSubjectChar">
    <w:name w:val="Comment Subject Char"/>
    <w:basedOn w:val="CommentTextChar"/>
    <w:link w:val="CommentSubject"/>
    <w:uiPriority w:val="99"/>
    <w:semiHidden/>
    <w:rsid w:val="007C333D"/>
    <w:rPr>
      <w:b/>
      <w:bCs/>
      <w:sz w:val="20"/>
      <w:szCs w:val="20"/>
    </w:rPr>
  </w:style>
  <w:style w:type="paragraph" w:styleId="Revision">
    <w:name w:val="Revision"/>
    <w:hidden/>
    <w:uiPriority w:val="99"/>
    <w:semiHidden/>
    <w:rsid w:val="007C333D"/>
    <w:rPr>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145213">
      <w:bodyDiv w:val="1"/>
      <w:marLeft w:val="0"/>
      <w:marRight w:val="0"/>
      <w:marTop w:val="0"/>
      <w:marBottom w:val="0"/>
      <w:divBdr>
        <w:top w:val="none" w:sz="0" w:space="0" w:color="auto"/>
        <w:left w:val="none" w:sz="0" w:space="0" w:color="auto"/>
        <w:bottom w:val="none" w:sz="0" w:space="0" w:color="auto"/>
        <w:right w:val="none" w:sz="0" w:space="0" w:color="auto"/>
      </w:divBdr>
    </w:div>
    <w:div w:id="190411981">
      <w:bodyDiv w:val="1"/>
      <w:marLeft w:val="0"/>
      <w:marRight w:val="0"/>
      <w:marTop w:val="0"/>
      <w:marBottom w:val="0"/>
      <w:divBdr>
        <w:top w:val="none" w:sz="0" w:space="0" w:color="auto"/>
        <w:left w:val="none" w:sz="0" w:space="0" w:color="auto"/>
        <w:bottom w:val="none" w:sz="0" w:space="0" w:color="auto"/>
        <w:right w:val="none" w:sz="0" w:space="0" w:color="auto"/>
      </w:divBdr>
    </w:div>
    <w:div w:id="359863357">
      <w:bodyDiv w:val="1"/>
      <w:marLeft w:val="0"/>
      <w:marRight w:val="0"/>
      <w:marTop w:val="0"/>
      <w:marBottom w:val="0"/>
      <w:divBdr>
        <w:top w:val="none" w:sz="0" w:space="0" w:color="auto"/>
        <w:left w:val="none" w:sz="0" w:space="0" w:color="auto"/>
        <w:bottom w:val="none" w:sz="0" w:space="0" w:color="auto"/>
        <w:right w:val="none" w:sz="0" w:space="0" w:color="auto"/>
      </w:divBdr>
    </w:div>
    <w:div w:id="596866509">
      <w:bodyDiv w:val="1"/>
      <w:marLeft w:val="0"/>
      <w:marRight w:val="0"/>
      <w:marTop w:val="0"/>
      <w:marBottom w:val="0"/>
      <w:divBdr>
        <w:top w:val="none" w:sz="0" w:space="0" w:color="auto"/>
        <w:left w:val="none" w:sz="0" w:space="0" w:color="auto"/>
        <w:bottom w:val="none" w:sz="0" w:space="0" w:color="auto"/>
        <w:right w:val="none" w:sz="0" w:space="0" w:color="auto"/>
      </w:divBdr>
    </w:div>
    <w:div w:id="840436320">
      <w:bodyDiv w:val="1"/>
      <w:marLeft w:val="0"/>
      <w:marRight w:val="0"/>
      <w:marTop w:val="0"/>
      <w:marBottom w:val="0"/>
      <w:divBdr>
        <w:top w:val="none" w:sz="0" w:space="0" w:color="auto"/>
        <w:left w:val="none" w:sz="0" w:space="0" w:color="auto"/>
        <w:bottom w:val="none" w:sz="0" w:space="0" w:color="auto"/>
        <w:right w:val="none" w:sz="0" w:space="0" w:color="auto"/>
      </w:divBdr>
    </w:div>
    <w:div w:id="1271863877">
      <w:bodyDiv w:val="1"/>
      <w:marLeft w:val="0"/>
      <w:marRight w:val="0"/>
      <w:marTop w:val="0"/>
      <w:marBottom w:val="0"/>
      <w:divBdr>
        <w:top w:val="none" w:sz="0" w:space="0" w:color="auto"/>
        <w:left w:val="none" w:sz="0" w:space="0" w:color="auto"/>
        <w:bottom w:val="none" w:sz="0" w:space="0" w:color="auto"/>
        <w:right w:val="none" w:sz="0" w:space="0" w:color="auto"/>
      </w:divBdr>
    </w:div>
    <w:div w:id="1319191529">
      <w:bodyDiv w:val="1"/>
      <w:marLeft w:val="0"/>
      <w:marRight w:val="0"/>
      <w:marTop w:val="0"/>
      <w:marBottom w:val="0"/>
      <w:divBdr>
        <w:top w:val="none" w:sz="0" w:space="0" w:color="auto"/>
        <w:left w:val="none" w:sz="0" w:space="0" w:color="auto"/>
        <w:bottom w:val="none" w:sz="0" w:space="0" w:color="auto"/>
        <w:right w:val="none" w:sz="0" w:space="0" w:color="auto"/>
      </w:divBdr>
    </w:div>
    <w:div w:id="1451433583">
      <w:bodyDiv w:val="1"/>
      <w:marLeft w:val="0"/>
      <w:marRight w:val="0"/>
      <w:marTop w:val="0"/>
      <w:marBottom w:val="0"/>
      <w:divBdr>
        <w:top w:val="none" w:sz="0" w:space="0" w:color="auto"/>
        <w:left w:val="none" w:sz="0" w:space="0" w:color="auto"/>
        <w:bottom w:val="none" w:sz="0" w:space="0" w:color="auto"/>
        <w:right w:val="none" w:sz="0" w:space="0" w:color="auto"/>
      </w:divBdr>
    </w:div>
    <w:div w:id="1777168049">
      <w:bodyDiv w:val="1"/>
      <w:marLeft w:val="0"/>
      <w:marRight w:val="0"/>
      <w:marTop w:val="0"/>
      <w:marBottom w:val="0"/>
      <w:divBdr>
        <w:top w:val="none" w:sz="0" w:space="0" w:color="auto"/>
        <w:left w:val="none" w:sz="0" w:space="0" w:color="auto"/>
        <w:bottom w:val="none" w:sz="0" w:space="0" w:color="auto"/>
        <w:right w:val="none" w:sz="0" w:space="0" w:color="auto"/>
      </w:divBdr>
    </w:div>
    <w:div w:id="2047175066">
      <w:bodyDiv w:val="1"/>
      <w:marLeft w:val="0"/>
      <w:marRight w:val="0"/>
      <w:marTop w:val="0"/>
      <w:marBottom w:val="0"/>
      <w:divBdr>
        <w:top w:val="none" w:sz="0" w:space="0" w:color="auto"/>
        <w:left w:val="none" w:sz="0" w:space="0" w:color="auto"/>
        <w:bottom w:val="none" w:sz="0" w:space="0" w:color="auto"/>
        <w:right w:val="none" w:sz="0" w:space="0" w:color="auto"/>
      </w:divBdr>
    </w:div>
    <w:div w:id="2126924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media.enquiries@qehkl.nhs.uk"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4</Pages>
  <Words>747</Words>
  <Characters>4259</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QEHKL NHS Trust</Company>
  <LinksUpToDate>false</LinksUpToDate>
  <CharactersWithSpaces>4997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Emma Dixon</dc:creator>
  <cp:lastModifiedBy>Thomas, Charles</cp:lastModifiedBy>
  <cp:revision>4</cp:revision>
  <dcterms:created xsi:type="dcterms:W3CDTF">2025-01-15T12:43:00Z</dcterms:created>
  <dcterms:modified xsi:type="dcterms:W3CDTF">2025-06-16T09:09:00Z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inDIP File ID">
    <vt:lpwstr>36343e0f-ddd7-49b3-a9b3-279af4fb8768</vt:lpwstr>
  </property>
</Properties>
</file>